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EE0A21" w14:textId="77777777" w:rsidR="00615843" w:rsidRPr="00220828" w:rsidRDefault="00615843">
      <w:pPr>
        <w:rPr>
          <w:rFonts w:ascii="David" w:hAnsi="David" w:cs="David"/>
          <w:sz w:val="32"/>
          <w:szCs w:val="32"/>
          <w:rtl/>
        </w:rPr>
      </w:pPr>
    </w:p>
    <w:p w14:paraId="1BF5BFBF" w14:textId="01970E0F" w:rsidR="00D37650" w:rsidRPr="00220828" w:rsidRDefault="00D37650" w:rsidP="00D37650">
      <w:pPr>
        <w:jc w:val="center"/>
        <w:rPr>
          <w:rFonts w:ascii="David" w:hAnsi="David" w:cs="David"/>
          <w:sz w:val="32"/>
          <w:szCs w:val="32"/>
          <w:rtl/>
        </w:rPr>
      </w:pPr>
      <w:r w:rsidRPr="00220828">
        <w:rPr>
          <w:rFonts w:asciiTheme="minorBidi" w:hAnsiTheme="minorBidi"/>
          <w:b/>
          <w:bCs/>
          <w:noProof/>
          <w:sz w:val="32"/>
          <w:szCs w:val="32"/>
        </w:rPr>
        <w:drawing>
          <wp:inline distT="0" distB="0" distL="0" distR="0" wp14:anchorId="1B0300AF" wp14:editId="5D3E0BFF">
            <wp:extent cx="542290" cy="640080"/>
            <wp:effectExtent l="0" t="0" r="0" b="7620"/>
            <wp:docPr id="6087749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290" cy="640080"/>
                    </a:xfrm>
                    <a:prstGeom prst="rect">
                      <a:avLst/>
                    </a:prstGeom>
                    <a:noFill/>
                  </pic:spPr>
                </pic:pic>
              </a:graphicData>
            </a:graphic>
          </wp:inline>
        </w:drawing>
      </w:r>
    </w:p>
    <w:p w14:paraId="7AFD5DBB" w14:textId="77777777" w:rsidR="00220828" w:rsidRPr="00220828" w:rsidRDefault="00220828">
      <w:pPr>
        <w:rPr>
          <w:rFonts w:ascii="David" w:hAnsi="David" w:cs="David"/>
          <w:sz w:val="32"/>
          <w:szCs w:val="32"/>
          <w:rtl/>
        </w:rPr>
      </w:pPr>
    </w:p>
    <w:p w14:paraId="3C544CF4" w14:textId="1DAB6CFA" w:rsidR="00220828" w:rsidRPr="00137BDD" w:rsidRDefault="00220828" w:rsidP="00137BDD">
      <w:pPr>
        <w:rPr>
          <w:rFonts w:ascii="David" w:hAnsi="David"/>
          <w:b/>
          <w:bCs/>
          <w:sz w:val="32"/>
          <w:szCs w:val="32"/>
          <w:rtl/>
          <w:lang w:bidi="ar-JO"/>
        </w:rPr>
      </w:pPr>
      <w:r w:rsidRPr="00137BDD">
        <w:rPr>
          <w:rFonts w:ascii="David" w:hAnsi="David" w:hint="cs"/>
          <w:b/>
          <w:bCs/>
          <w:sz w:val="32"/>
          <w:szCs w:val="32"/>
          <w:rtl/>
          <w:lang w:bidi="ar-JO"/>
        </w:rPr>
        <w:t xml:space="preserve">مؤشر </w:t>
      </w:r>
      <w:proofErr w:type="spellStart"/>
      <w:r w:rsidR="00AC57E8">
        <w:rPr>
          <w:rFonts w:ascii="David" w:hAnsi="David" w:hint="cs"/>
          <w:b/>
          <w:bCs/>
          <w:sz w:val="32"/>
          <w:szCs w:val="32"/>
          <w:rtl/>
          <w:lang w:bidi="ar-JO"/>
        </w:rPr>
        <w:t>باسبورت</w:t>
      </w:r>
      <w:proofErr w:type="spellEnd"/>
      <w:r w:rsidR="00AC57E8">
        <w:rPr>
          <w:rFonts w:ascii="David" w:hAnsi="David" w:hint="cs"/>
          <w:b/>
          <w:bCs/>
          <w:sz w:val="32"/>
          <w:szCs w:val="32"/>
          <w:rtl/>
          <w:lang w:bidi="ar-JO"/>
        </w:rPr>
        <w:t>-كارد</w:t>
      </w:r>
      <w:r w:rsidRPr="00137BDD">
        <w:rPr>
          <w:rFonts w:ascii="David" w:hAnsi="David" w:hint="cs"/>
          <w:b/>
          <w:bCs/>
          <w:sz w:val="32"/>
          <w:szCs w:val="32"/>
          <w:rtl/>
          <w:lang w:bidi="ar-JO"/>
        </w:rPr>
        <w:t xml:space="preserve"> للعطلة الصيفية: العودة للسفر إلى خارج البلاد مع تغيير </w:t>
      </w:r>
      <w:r w:rsidR="00137BDD">
        <w:rPr>
          <w:rFonts w:ascii="David" w:hAnsi="David" w:hint="cs"/>
          <w:b/>
          <w:bCs/>
          <w:sz w:val="32"/>
          <w:szCs w:val="32"/>
          <w:rtl/>
          <w:lang w:bidi="ar-JO"/>
        </w:rPr>
        <w:t xml:space="preserve">في </w:t>
      </w:r>
      <w:r w:rsidRPr="00137BDD">
        <w:rPr>
          <w:rFonts w:ascii="David" w:hAnsi="David" w:hint="cs"/>
          <w:b/>
          <w:bCs/>
          <w:sz w:val="32"/>
          <w:szCs w:val="32"/>
          <w:rtl/>
          <w:lang w:bidi="ar-JO"/>
        </w:rPr>
        <w:t>طبيعة السفر</w:t>
      </w:r>
    </w:p>
    <w:p w14:paraId="145B548C" w14:textId="00B003D8" w:rsidR="00220828" w:rsidRPr="00374B53" w:rsidRDefault="00374B53" w:rsidP="00137BDD">
      <w:pPr>
        <w:jc w:val="center"/>
        <w:rPr>
          <w:rFonts w:ascii="David" w:hAnsi="David" w:hint="cs"/>
          <w:b/>
          <w:bCs/>
          <w:sz w:val="32"/>
          <w:szCs w:val="32"/>
          <w:rtl/>
          <w:lang w:bidi="ar-JO"/>
        </w:rPr>
      </w:pPr>
      <w:r>
        <w:rPr>
          <w:rFonts w:ascii="David" w:hAnsi="David" w:cs="Times New Roman" w:hint="cs"/>
          <w:b/>
          <w:bCs/>
          <w:sz w:val="32"/>
          <w:szCs w:val="32"/>
          <w:rtl/>
        </w:rPr>
        <w:t>*</w:t>
      </w:r>
      <w:r w:rsidR="00220828" w:rsidRPr="00220828">
        <w:rPr>
          <w:rFonts w:ascii="David" w:hAnsi="David" w:cs="Times New Roman"/>
          <w:b/>
          <w:bCs/>
          <w:sz w:val="32"/>
          <w:szCs w:val="32"/>
          <w:rtl/>
          <w:lang w:bidi="ar-SA"/>
        </w:rPr>
        <w:t xml:space="preserve">اليونان وقبرص </w:t>
      </w:r>
      <w:r w:rsidR="00220828">
        <w:rPr>
          <w:rFonts w:ascii="David" w:hAnsi="David" w:cs="Times New Roman" w:hint="cs"/>
          <w:b/>
          <w:bCs/>
          <w:sz w:val="32"/>
          <w:szCs w:val="32"/>
          <w:rtl/>
          <w:lang w:bidi="ar-SA"/>
        </w:rPr>
        <w:t>تتقدمان</w:t>
      </w:r>
      <w:r w:rsidR="00220828" w:rsidRPr="00220828">
        <w:rPr>
          <w:rFonts w:ascii="David" w:hAnsi="David" w:cs="Times New Roman"/>
          <w:b/>
          <w:bCs/>
          <w:sz w:val="32"/>
          <w:szCs w:val="32"/>
          <w:rtl/>
          <w:lang w:bidi="ar-SA"/>
        </w:rPr>
        <w:t xml:space="preserve"> </w:t>
      </w:r>
      <w:r w:rsidR="00220828">
        <w:rPr>
          <w:rFonts w:ascii="David" w:hAnsi="David" w:cs="Times New Roman" w:hint="cs"/>
          <w:b/>
          <w:bCs/>
          <w:sz w:val="32"/>
          <w:szCs w:val="32"/>
          <w:rtl/>
          <w:lang w:bidi="ar-SA"/>
        </w:rPr>
        <w:t>من حيث</w:t>
      </w:r>
      <w:r w:rsidR="00220828" w:rsidRPr="00220828">
        <w:rPr>
          <w:rFonts w:ascii="David" w:hAnsi="David" w:cs="Times New Roman"/>
          <w:b/>
          <w:bCs/>
          <w:sz w:val="32"/>
          <w:szCs w:val="32"/>
          <w:rtl/>
          <w:lang w:bidi="ar-SA"/>
        </w:rPr>
        <w:t xml:space="preserve"> الشعبية</w:t>
      </w:r>
      <w:r w:rsidR="00220828">
        <w:rPr>
          <w:rFonts w:ascii="David" w:hAnsi="David" w:cs="Times New Roman" w:hint="cs"/>
          <w:b/>
          <w:bCs/>
          <w:sz w:val="32"/>
          <w:szCs w:val="32"/>
          <w:rtl/>
          <w:lang w:bidi="ar-SA"/>
        </w:rPr>
        <w:t xml:space="preserve">، </w:t>
      </w:r>
      <w:r w:rsidR="00220828" w:rsidRPr="00220828">
        <w:rPr>
          <w:rFonts w:ascii="David" w:hAnsi="David" w:cs="Times New Roman"/>
          <w:b/>
          <w:bCs/>
          <w:sz w:val="32"/>
          <w:szCs w:val="32"/>
          <w:rtl/>
          <w:lang w:bidi="ar-SA"/>
        </w:rPr>
        <w:t>إلغاء التأشيرة إلى الولايات المتحدة</w:t>
      </w:r>
      <w:r w:rsidR="00220828">
        <w:rPr>
          <w:rFonts w:ascii="David" w:hAnsi="David" w:cs="Times New Roman" w:hint="cs"/>
          <w:b/>
          <w:bCs/>
          <w:sz w:val="32"/>
          <w:szCs w:val="32"/>
          <w:rtl/>
          <w:lang w:bidi="ar-SA"/>
        </w:rPr>
        <w:t xml:space="preserve"> الأمريكية يضعها في مرتبة </w:t>
      </w:r>
      <w:r w:rsidR="00220828" w:rsidRPr="00220828">
        <w:rPr>
          <w:rFonts w:ascii="David" w:hAnsi="David" w:cs="Times New Roman"/>
          <w:b/>
          <w:bCs/>
          <w:sz w:val="32"/>
          <w:szCs w:val="32"/>
          <w:rtl/>
          <w:lang w:bidi="ar-SA"/>
        </w:rPr>
        <w:t xml:space="preserve">الوجهة المفضلة </w:t>
      </w:r>
      <w:r w:rsidR="00137BDD">
        <w:rPr>
          <w:rFonts w:ascii="David" w:hAnsi="David" w:cs="Times New Roman" w:hint="cs"/>
          <w:b/>
          <w:bCs/>
          <w:sz w:val="32"/>
          <w:szCs w:val="32"/>
          <w:rtl/>
          <w:lang w:bidi="ar-SA"/>
        </w:rPr>
        <w:t>التالية</w:t>
      </w:r>
    </w:p>
    <w:p w14:paraId="556982E0" w14:textId="62B2351D" w:rsidR="00A51DDA" w:rsidRDefault="00220828" w:rsidP="00E47F61">
      <w:pPr>
        <w:jc w:val="both"/>
        <w:rPr>
          <w:rFonts w:ascii="David" w:hAnsi="David" w:cs="Times New Roman"/>
          <w:b/>
          <w:bCs/>
          <w:sz w:val="32"/>
          <w:szCs w:val="32"/>
          <w:rtl/>
          <w:lang w:bidi="ar-SA"/>
        </w:rPr>
      </w:pPr>
      <w:r>
        <w:rPr>
          <w:rFonts w:ascii="David" w:hAnsi="David" w:cs="Times New Roman" w:hint="eastAsia"/>
          <w:b/>
          <w:bCs/>
          <w:sz w:val="32"/>
          <w:szCs w:val="32"/>
          <w:rtl/>
          <w:lang w:bidi="ar-SA"/>
        </w:rPr>
        <w:t>ارتفاع</w:t>
      </w:r>
      <w:r>
        <w:rPr>
          <w:rFonts w:ascii="David" w:hAnsi="David" w:cs="Times New Roman" w:hint="cs"/>
          <w:b/>
          <w:bCs/>
          <w:sz w:val="32"/>
          <w:szCs w:val="32"/>
          <w:rtl/>
          <w:lang w:bidi="ar-SA"/>
        </w:rPr>
        <w:t xml:space="preserve"> في عدد المسافرين</w:t>
      </w:r>
      <w:r w:rsidRPr="00220828">
        <w:rPr>
          <w:rFonts w:ascii="David" w:hAnsi="David" w:cs="Times New Roman"/>
          <w:b/>
          <w:bCs/>
          <w:sz w:val="32"/>
          <w:szCs w:val="32"/>
          <w:rtl/>
          <w:lang w:bidi="ar-SA"/>
        </w:rPr>
        <w:t xml:space="preserve"> إلى ألمانيا لحضور مباريات </w:t>
      </w:r>
      <w:r>
        <w:rPr>
          <w:rFonts w:ascii="David" w:hAnsi="David" w:cs="Times New Roman" w:hint="cs"/>
          <w:b/>
          <w:bCs/>
          <w:sz w:val="32"/>
          <w:szCs w:val="32"/>
          <w:rtl/>
          <w:lang w:bidi="ar-SA"/>
        </w:rPr>
        <w:t>يورو</w:t>
      </w:r>
      <w:r w:rsidR="00E47F61">
        <w:rPr>
          <w:rFonts w:ascii="David" w:hAnsi="David" w:cs="Times New Roman"/>
          <w:b/>
          <w:bCs/>
          <w:sz w:val="32"/>
          <w:szCs w:val="32"/>
          <w:rtl/>
          <w:lang w:bidi="ar-SA"/>
        </w:rPr>
        <w:t xml:space="preserve"> 2024</w:t>
      </w:r>
    </w:p>
    <w:p w14:paraId="42E01C67" w14:textId="7F19D37A" w:rsidR="00374B53" w:rsidRPr="00374B53" w:rsidRDefault="00374B53" w:rsidP="00E47F61">
      <w:pPr>
        <w:jc w:val="both"/>
        <w:rPr>
          <w:rFonts w:ascii="David" w:hAnsi="David" w:cs="Times New Roman" w:hint="cs"/>
          <w:b/>
          <w:bCs/>
          <w:sz w:val="32"/>
          <w:szCs w:val="32"/>
          <w:rtl/>
          <w:lang w:bidi="ar-JO"/>
        </w:rPr>
      </w:pPr>
      <w:r w:rsidRPr="00374B53">
        <w:rPr>
          <w:rFonts w:ascii="David" w:hAnsi="David" w:cs="Times New Roman" w:hint="cs"/>
          <w:b/>
          <w:bCs/>
          <w:sz w:val="32"/>
          <w:szCs w:val="32"/>
          <w:rtl/>
        </w:rPr>
        <w:t>*</w:t>
      </w:r>
      <w:r w:rsidRPr="00374B53">
        <w:rPr>
          <w:rFonts w:ascii="David" w:hAnsi="David" w:hint="cs"/>
          <w:b/>
          <w:bCs/>
          <w:sz w:val="32"/>
          <w:szCs w:val="32"/>
          <w:rtl/>
          <w:lang w:bidi="ar-JO"/>
        </w:rPr>
        <w:t>بإمكان المسافرين الذين يرغبون بحجز أماكن لهم في المهرجانين، وكذلك الذين يرغبون بمشاهدة مباريات اليورو، التزود بتأمين تذاكر الترفيه</w:t>
      </w:r>
    </w:p>
    <w:p w14:paraId="69AC7445" w14:textId="77777777" w:rsidR="00E47F61" w:rsidRPr="00220828" w:rsidRDefault="00E47F61" w:rsidP="00E47F61">
      <w:pPr>
        <w:jc w:val="both"/>
        <w:rPr>
          <w:rFonts w:ascii="David" w:hAnsi="David" w:cs="David"/>
          <w:b/>
          <w:bCs/>
          <w:sz w:val="32"/>
          <w:szCs w:val="32"/>
          <w:rtl/>
          <w:lang w:bidi="ar-SA"/>
        </w:rPr>
      </w:pPr>
    </w:p>
    <w:p w14:paraId="0165989E" w14:textId="45931960" w:rsidR="00220828" w:rsidRPr="00220828" w:rsidRDefault="00220828" w:rsidP="00875360">
      <w:pPr>
        <w:jc w:val="both"/>
        <w:rPr>
          <w:rFonts w:ascii="David" w:hAnsi="David"/>
          <w:sz w:val="32"/>
          <w:szCs w:val="32"/>
          <w:rtl/>
          <w:lang w:bidi="ar-JO"/>
        </w:rPr>
      </w:pPr>
      <w:r>
        <w:rPr>
          <w:rFonts w:ascii="David" w:hAnsi="David" w:hint="cs"/>
          <w:sz w:val="32"/>
          <w:szCs w:val="32"/>
          <w:rtl/>
          <w:lang w:bidi="ar-JO"/>
        </w:rPr>
        <w:t>يستمر الارتفاع في عدد المسافرين الى خارج البلاد، وذلك بعد الهبوط الذي حصل مع بداية الحرب</w:t>
      </w:r>
      <w:r w:rsidR="00E47F61">
        <w:rPr>
          <w:rFonts w:ascii="David" w:hAnsi="David" w:hint="cs"/>
          <w:sz w:val="32"/>
          <w:szCs w:val="32"/>
          <w:rtl/>
          <w:lang w:bidi="ar-JO"/>
        </w:rPr>
        <w:t>،</w:t>
      </w:r>
      <w:r>
        <w:rPr>
          <w:rFonts w:ascii="David" w:hAnsi="David" w:hint="cs"/>
          <w:sz w:val="32"/>
          <w:szCs w:val="32"/>
          <w:rtl/>
          <w:lang w:bidi="ar-JO"/>
        </w:rPr>
        <w:t xml:space="preserve"> حيث تم تسجيل هبوط بنسبة %80 في عدد المسافرين إلى خارج البلاد مقارنة بالعام السابق. واليوم تبلغ نسبة المسافرين للخارج حوالي %70 مقارنة مع السنة السابقة، والتي كانت </w:t>
      </w:r>
      <w:r w:rsidR="0040516B">
        <w:rPr>
          <w:rFonts w:ascii="David" w:hAnsi="David" w:hint="cs"/>
          <w:sz w:val="32"/>
          <w:szCs w:val="32"/>
          <w:rtl/>
          <w:lang w:bidi="ar-JO"/>
        </w:rPr>
        <w:t xml:space="preserve">سنة </w:t>
      </w:r>
      <w:r w:rsidR="00E47F61">
        <w:rPr>
          <w:rFonts w:ascii="David" w:hAnsi="David" w:hint="cs"/>
          <w:sz w:val="32"/>
          <w:szCs w:val="32"/>
          <w:rtl/>
          <w:lang w:bidi="ar-JO"/>
        </w:rPr>
        <w:t>ال</w:t>
      </w:r>
      <w:r>
        <w:rPr>
          <w:rFonts w:ascii="David" w:hAnsi="David" w:hint="cs"/>
          <w:sz w:val="32"/>
          <w:szCs w:val="32"/>
          <w:rtl/>
          <w:lang w:bidi="ar-JO"/>
        </w:rPr>
        <w:t xml:space="preserve">ذروة </w:t>
      </w:r>
      <w:r w:rsidR="00E47F61">
        <w:rPr>
          <w:rFonts w:ascii="David" w:hAnsi="David" w:hint="cs"/>
          <w:sz w:val="32"/>
          <w:szCs w:val="32"/>
          <w:rtl/>
          <w:lang w:bidi="ar-JO"/>
        </w:rPr>
        <w:t xml:space="preserve">من حيث </w:t>
      </w:r>
      <w:r>
        <w:rPr>
          <w:rFonts w:ascii="David" w:hAnsi="David" w:hint="cs"/>
          <w:sz w:val="32"/>
          <w:szCs w:val="32"/>
          <w:rtl/>
          <w:lang w:bidi="ar-JO"/>
        </w:rPr>
        <w:t>عدد المسافرين للخارج.</w:t>
      </w:r>
    </w:p>
    <w:p w14:paraId="3715549F" w14:textId="77777777" w:rsidR="001C4A1A" w:rsidRPr="00220828" w:rsidRDefault="001C4A1A">
      <w:pPr>
        <w:rPr>
          <w:rFonts w:ascii="David" w:hAnsi="David" w:cs="David"/>
          <w:sz w:val="32"/>
          <w:szCs w:val="32"/>
          <w:rtl/>
          <w:lang w:bidi="ar-JO"/>
        </w:rPr>
      </w:pPr>
    </w:p>
    <w:p w14:paraId="542C4290" w14:textId="5F28C907" w:rsidR="006820A9" w:rsidRPr="00220828" w:rsidRDefault="000A5C4B" w:rsidP="000A5C4B">
      <w:pPr>
        <w:rPr>
          <w:rFonts w:ascii="David" w:hAnsi="David" w:cs="David"/>
          <w:sz w:val="32"/>
          <w:szCs w:val="32"/>
          <w:rtl/>
        </w:rPr>
      </w:pPr>
      <w:r>
        <w:rPr>
          <w:rFonts w:ascii="David" w:hAnsi="David" w:hint="cs"/>
          <w:sz w:val="32"/>
          <w:szCs w:val="32"/>
          <w:rtl/>
          <w:lang w:bidi="ar-JO"/>
        </w:rPr>
        <w:t xml:space="preserve">وفق مؤشر </w:t>
      </w:r>
      <w:proofErr w:type="spellStart"/>
      <w:r w:rsidR="00AC57E8">
        <w:rPr>
          <w:rFonts w:ascii="David" w:hAnsi="David" w:hint="cs"/>
          <w:sz w:val="32"/>
          <w:szCs w:val="32"/>
          <w:rtl/>
          <w:lang w:bidi="ar-JO"/>
        </w:rPr>
        <w:t>باسبورت</w:t>
      </w:r>
      <w:proofErr w:type="spellEnd"/>
      <w:r w:rsidR="00AC57E8">
        <w:rPr>
          <w:rFonts w:ascii="David" w:hAnsi="David" w:hint="cs"/>
          <w:sz w:val="32"/>
          <w:szCs w:val="32"/>
          <w:rtl/>
          <w:lang w:bidi="ar-JO"/>
        </w:rPr>
        <w:t>-كارد</w:t>
      </w:r>
      <w:r>
        <w:rPr>
          <w:rFonts w:ascii="David" w:hAnsi="David" w:hint="cs"/>
          <w:sz w:val="32"/>
          <w:szCs w:val="32"/>
          <w:rtl/>
          <w:lang w:bidi="ar-JO"/>
        </w:rPr>
        <w:t>، شركة تأمينات السفر للخارج الأكبر في البلاد، فإن أكثر من %14 من المسافرين للخارج يختارون اليونان كوجهة مفضلة، فيما يختار قبرص أكثر من %</w:t>
      </w:r>
      <w:proofErr w:type="gramStart"/>
      <w:r>
        <w:rPr>
          <w:rFonts w:ascii="David" w:hAnsi="David" w:hint="cs"/>
          <w:sz w:val="32"/>
          <w:szCs w:val="32"/>
          <w:rtl/>
          <w:lang w:bidi="ar-JO"/>
        </w:rPr>
        <w:t>7 ،</w:t>
      </w:r>
      <w:proofErr w:type="gramEnd"/>
      <w:r>
        <w:rPr>
          <w:rFonts w:ascii="David" w:hAnsi="David" w:hint="cs"/>
          <w:sz w:val="32"/>
          <w:szCs w:val="32"/>
          <w:rtl/>
          <w:lang w:bidi="ar-JO"/>
        </w:rPr>
        <w:t xml:space="preserve"> ما يعني تفضيل الوجهات القريبة، والإجازات القصيرة مقارنة مع الوضع في السابق. وبالمقابل، ومقارنة مع السنة السابقة، لا نجد تركيا، مصر، وبريطانيا في قائمة المراتب الـ 10 الأولى </w:t>
      </w:r>
      <w:r w:rsidR="00A12AB2">
        <w:rPr>
          <w:rFonts w:ascii="David" w:hAnsi="David" w:hint="cs"/>
          <w:sz w:val="32"/>
          <w:szCs w:val="32"/>
          <w:rtl/>
          <w:lang w:bidi="ar-JO"/>
        </w:rPr>
        <w:t>للوجهات المفضلة، حيث نجد فيها اليوم</w:t>
      </w:r>
      <w:r w:rsidR="00E45FAA">
        <w:rPr>
          <w:rFonts w:ascii="David" w:hAnsi="David" w:hint="cs"/>
          <w:sz w:val="32"/>
          <w:szCs w:val="32"/>
          <w:rtl/>
          <w:lang w:bidi="ar-JO"/>
        </w:rPr>
        <w:t>:</w:t>
      </w:r>
      <w:r w:rsidR="00A12AB2">
        <w:rPr>
          <w:rFonts w:ascii="David" w:hAnsi="David" w:hint="cs"/>
          <w:sz w:val="32"/>
          <w:szCs w:val="32"/>
          <w:rtl/>
          <w:lang w:bidi="ar-JO"/>
        </w:rPr>
        <w:t xml:space="preserve"> جورجيا، هنجاريا، تايلاند، والتي لم تكن في القائمة في السنة السابقة.</w:t>
      </w:r>
      <w:r>
        <w:rPr>
          <w:rFonts w:ascii="David" w:hAnsi="David" w:hint="cs"/>
          <w:sz w:val="32"/>
          <w:szCs w:val="32"/>
          <w:rtl/>
          <w:lang w:bidi="ar-JO"/>
        </w:rPr>
        <w:t xml:space="preserve">  </w:t>
      </w:r>
    </w:p>
    <w:p w14:paraId="45D9248A" w14:textId="77777777" w:rsidR="00A51DDA" w:rsidRDefault="00A51DDA" w:rsidP="00A51DDA">
      <w:pPr>
        <w:rPr>
          <w:rFonts w:ascii="David" w:hAnsi="David" w:cs="David"/>
          <w:sz w:val="32"/>
          <w:szCs w:val="32"/>
          <w:rtl/>
        </w:rPr>
      </w:pPr>
    </w:p>
    <w:p w14:paraId="7DEEFEA9" w14:textId="2EEA8177" w:rsidR="00740123" w:rsidRDefault="009F3E63" w:rsidP="00BE3023">
      <w:pPr>
        <w:rPr>
          <w:rFonts w:ascii="David" w:hAnsi="David"/>
          <w:sz w:val="32"/>
          <w:szCs w:val="32"/>
          <w:rtl/>
          <w:lang w:bidi="ar-JO"/>
        </w:rPr>
      </w:pPr>
      <w:r>
        <w:rPr>
          <w:rFonts w:ascii="David" w:hAnsi="David" w:hint="cs"/>
          <w:sz w:val="32"/>
          <w:szCs w:val="32"/>
          <w:rtl/>
          <w:lang w:bidi="ar-JO"/>
        </w:rPr>
        <w:t>ومن المتوقع أن تجذب هنجاريا ا</w:t>
      </w:r>
      <w:r w:rsidR="00BE3023">
        <w:rPr>
          <w:rFonts w:ascii="David" w:hAnsi="David" w:hint="cs"/>
          <w:sz w:val="32"/>
          <w:szCs w:val="32"/>
          <w:rtl/>
          <w:lang w:bidi="ar-JO"/>
        </w:rPr>
        <w:t>لا</w:t>
      </w:r>
      <w:r>
        <w:rPr>
          <w:rFonts w:ascii="David" w:hAnsi="David" w:hint="cs"/>
          <w:sz w:val="32"/>
          <w:szCs w:val="32"/>
          <w:rtl/>
          <w:lang w:bidi="ar-JO"/>
        </w:rPr>
        <w:t xml:space="preserve">هتمام خلال الصيف بفضل مهرجاني الموسيقى المقرران في شهر آب: مهرجان </w:t>
      </w:r>
      <w:proofErr w:type="spellStart"/>
      <w:r>
        <w:rPr>
          <w:rFonts w:ascii="David" w:hAnsi="David" w:hint="cs"/>
          <w:sz w:val="32"/>
          <w:szCs w:val="32"/>
          <w:rtl/>
          <w:lang w:bidi="ar-JO"/>
        </w:rPr>
        <w:t>زيجيت</w:t>
      </w:r>
      <w:proofErr w:type="spellEnd"/>
      <w:r>
        <w:rPr>
          <w:rFonts w:ascii="David" w:hAnsi="David" w:hint="cs"/>
          <w:sz w:val="32"/>
          <w:szCs w:val="32"/>
          <w:rtl/>
          <w:lang w:bidi="ar-JO"/>
        </w:rPr>
        <w:t xml:space="preserve"> ومهرجان </w:t>
      </w:r>
      <w:proofErr w:type="spellStart"/>
      <w:r>
        <w:rPr>
          <w:rFonts w:ascii="David" w:hAnsi="David" w:hint="cs"/>
          <w:sz w:val="32"/>
          <w:szCs w:val="32"/>
          <w:rtl/>
          <w:lang w:bidi="ar-JO"/>
        </w:rPr>
        <w:t>أوزورا</w:t>
      </w:r>
      <w:proofErr w:type="spellEnd"/>
      <w:r>
        <w:rPr>
          <w:rFonts w:ascii="David" w:hAnsi="David" w:hint="cs"/>
          <w:sz w:val="32"/>
          <w:szCs w:val="32"/>
          <w:rtl/>
          <w:lang w:bidi="ar-JO"/>
        </w:rPr>
        <w:t xml:space="preserve">. </w:t>
      </w:r>
    </w:p>
    <w:p w14:paraId="441A0302" w14:textId="771E42A1" w:rsidR="009F3E63" w:rsidRPr="00A12AB2" w:rsidRDefault="009F3E63" w:rsidP="00374B53">
      <w:pPr>
        <w:rPr>
          <w:rFonts w:ascii="David" w:hAnsi="David"/>
          <w:sz w:val="32"/>
          <w:szCs w:val="32"/>
          <w:rtl/>
          <w:lang w:bidi="ar-JO"/>
        </w:rPr>
      </w:pPr>
      <w:r>
        <w:rPr>
          <w:rFonts w:ascii="David" w:hAnsi="David" w:hint="cs"/>
          <w:sz w:val="32"/>
          <w:szCs w:val="32"/>
          <w:rtl/>
          <w:lang w:bidi="ar-JO"/>
        </w:rPr>
        <w:t xml:space="preserve">بإمكان المسافرين الذين يرغبون بحجز أماكن لهم في المهرجانين، وكذلك الذين يرغبون بمشاهدة مباريات اليورو، التزود بتأمين تذاكر الترفيه، الذي يتيح لهم </w:t>
      </w:r>
      <w:r>
        <w:rPr>
          <w:rFonts w:ascii="David" w:hAnsi="David" w:hint="cs"/>
          <w:sz w:val="32"/>
          <w:szCs w:val="32"/>
          <w:rtl/>
          <w:lang w:bidi="ar-JO"/>
        </w:rPr>
        <w:lastRenderedPageBreak/>
        <w:t>الحصول على استرجاع بقيمة 500</w:t>
      </w:r>
      <w:r w:rsidR="00BE3023">
        <w:rPr>
          <w:rFonts w:ascii="David" w:hAnsi="David" w:hint="cs"/>
          <w:sz w:val="32"/>
          <w:szCs w:val="32"/>
          <w:rtl/>
          <w:lang w:bidi="ar-JO"/>
        </w:rPr>
        <w:t>$</w:t>
      </w:r>
      <w:r>
        <w:rPr>
          <w:rFonts w:ascii="David" w:hAnsi="David" w:hint="cs"/>
          <w:sz w:val="32"/>
          <w:szCs w:val="32"/>
          <w:rtl/>
          <w:lang w:bidi="ar-JO"/>
        </w:rPr>
        <w:t xml:space="preserve"> مقابل تذاكر الترفيه التي لم تستغل بسبب تقصير أو إلفاء الرحلة </w:t>
      </w:r>
      <w:r w:rsidR="00374B53">
        <w:rPr>
          <w:rFonts w:ascii="David" w:hAnsi="David" w:hint="cs"/>
          <w:sz w:val="32"/>
          <w:szCs w:val="32"/>
          <w:rtl/>
          <w:lang w:bidi="ar-JO"/>
        </w:rPr>
        <w:t>جراء</w:t>
      </w:r>
      <w:r>
        <w:rPr>
          <w:rFonts w:ascii="David" w:hAnsi="David" w:hint="cs"/>
          <w:sz w:val="32"/>
          <w:szCs w:val="32"/>
          <w:rtl/>
          <w:lang w:bidi="ar-JO"/>
        </w:rPr>
        <w:t xml:space="preserve"> وضع طبي.</w:t>
      </w:r>
    </w:p>
    <w:p w14:paraId="67AD0230" w14:textId="5F5AA709" w:rsidR="00A51DDA" w:rsidRPr="009F3E63" w:rsidRDefault="009F3E63">
      <w:pPr>
        <w:rPr>
          <w:rFonts w:ascii="David" w:hAnsi="David"/>
          <w:sz w:val="32"/>
          <w:szCs w:val="32"/>
          <w:rtl/>
          <w:lang w:bidi="ar-JO"/>
        </w:rPr>
      </w:pPr>
      <w:r>
        <w:rPr>
          <w:rFonts w:ascii="David" w:hAnsi="David" w:hint="cs"/>
          <w:sz w:val="32"/>
          <w:szCs w:val="32"/>
          <w:rtl/>
          <w:lang w:bidi="ar-JO"/>
        </w:rPr>
        <w:t xml:space="preserve">وفي ضوء الحقيقة ان هذه هي العطلة الصيفية الأولى منذ إلغاء تأشيرة الدخول للولايات المتحدة الأمريكية، </w:t>
      </w:r>
      <w:r w:rsidR="005A0910">
        <w:rPr>
          <w:rFonts w:ascii="David" w:hAnsi="David" w:hint="cs"/>
          <w:sz w:val="32"/>
          <w:szCs w:val="32"/>
          <w:rtl/>
          <w:lang w:bidi="ar-JO"/>
        </w:rPr>
        <w:t>نسبة المسافرين إليها ارتفع بـ %40 مقارنة بالسنة السابقة، حيث تم إدراجها في المرتبة الثالثة مباشرة بعد اليونان وقبرص في قائمة الوجهات المفضلة، مقارنة بالمرتبة الثامنة في نفس الفترة من السنة السابقة.</w:t>
      </w:r>
    </w:p>
    <w:p w14:paraId="2B721CA9" w14:textId="492F9A4E" w:rsidR="001C4A1A" w:rsidRPr="005A0910" w:rsidRDefault="005A0910" w:rsidP="00BE3023">
      <w:pPr>
        <w:rPr>
          <w:rFonts w:ascii="David" w:hAnsi="David"/>
          <w:sz w:val="32"/>
          <w:szCs w:val="32"/>
          <w:lang w:bidi="ar-JO"/>
        </w:rPr>
      </w:pPr>
      <w:r>
        <w:rPr>
          <w:rFonts w:ascii="David" w:hAnsi="David" w:hint="cs"/>
          <w:sz w:val="32"/>
          <w:szCs w:val="32"/>
          <w:rtl/>
          <w:lang w:bidi="ar-JO"/>
        </w:rPr>
        <w:t xml:space="preserve">وقبل العطلة الصيفية، </w:t>
      </w:r>
      <w:r w:rsidR="00BE3023">
        <w:rPr>
          <w:rFonts w:ascii="David" w:hAnsi="David" w:hint="cs"/>
          <w:sz w:val="32"/>
          <w:szCs w:val="32"/>
          <w:rtl/>
          <w:lang w:bidi="ar-JO"/>
        </w:rPr>
        <w:t>يظهر</w:t>
      </w:r>
      <w:r>
        <w:rPr>
          <w:rFonts w:ascii="David" w:hAnsi="David" w:hint="cs"/>
          <w:sz w:val="32"/>
          <w:szCs w:val="32"/>
          <w:rtl/>
          <w:lang w:bidi="ar-JO"/>
        </w:rPr>
        <w:t xml:space="preserve"> أن ألمانيا </w:t>
      </w:r>
      <w:r w:rsidR="00BE3023">
        <w:rPr>
          <w:rFonts w:ascii="David" w:hAnsi="David" w:hint="cs"/>
          <w:sz w:val="32"/>
          <w:szCs w:val="32"/>
          <w:rtl/>
          <w:lang w:bidi="ar-JO"/>
        </w:rPr>
        <w:t xml:space="preserve">تعتبر </w:t>
      </w:r>
      <w:r>
        <w:rPr>
          <w:rFonts w:ascii="David" w:hAnsi="David" w:hint="cs"/>
          <w:sz w:val="32"/>
          <w:szCs w:val="32"/>
          <w:rtl/>
          <w:lang w:bidi="ar-JO"/>
        </w:rPr>
        <w:t xml:space="preserve">وجهة بارزة للمسافرين من البلاد إلى الخارج، لحضور مباريات يورو 2024، بطولة أوروبا للمنتخبات، ومقارنة بشهر حزيران الماضي، يوجد ارتفاع بنسبة تزيد </w:t>
      </w:r>
      <w:r w:rsidR="00BE3023">
        <w:rPr>
          <w:rFonts w:ascii="David" w:hAnsi="David" w:hint="cs"/>
          <w:sz w:val="32"/>
          <w:szCs w:val="32"/>
          <w:rtl/>
          <w:lang w:bidi="ar-JO"/>
        </w:rPr>
        <w:t>عن</w:t>
      </w:r>
      <w:r>
        <w:rPr>
          <w:rFonts w:ascii="David" w:hAnsi="David" w:hint="cs"/>
          <w:sz w:val="32"/>
          <w:szCs w:val="32"/>
          <w:rtl/>
          <w:lang w:bidi="ar-JO"/>
        </w:rPr>
        <w:t xml:space="preserve"> %30 بنسبة المسافرين إليها. </w:t>
      </w:r>
    </w:p>
    <w:p w14:paraId="1400736B" w14:textId="4AC2343F" w:rsidR="005A0910" w:rsidRPr="005A0910" w:rsidRDefault="005A0910" w:rsidP="00BE3023">
      <w:pPr>
        <w:rPr>
          <w:rFonts w:ascii="David" w:hAnsi="David"/>
          <w:sz w:val="32"/>
          <w:szCs w:val="32"/>
          <w:rtl/>
          <w:lang w:bidi="ar-JO"/>
        </w:rPr>
      </w:pPr>
      <w:r>
        <w:rPr>
          <w:rFonts w:ascii="David" w:hAnsi="David" w:hint="cs"/>
          <w:sz w:val="32"/>
          <w:szCs w:val="32"/>
          <w:rtl/>
          <w:lang w:bidi="ar-JO"/>
        </w:rPr>
        <w:t xml:space="preserve">في </w:t>
      </w:r>
      <w:proofErr w:type="spellStart"/>
      <w:r w:rsidR="00AC57E8">
        <w:rPr>
          <w:rFonts w:ascii="David" w:hAnsi="David" w:hint="cs"/>
          <w:sz w:val="32"/>
          <w:szCs w:val="32"/>
          <w:rtl/>
          <w:lang w:bidi="ar-JO"/>
        </w:rPr>
        <w:t>باسبورت</w:t>
      </w:r>
      <w:proofErr w:type="spellEnd"/>
      <w:r w:rsidR="00AC57E8">
        <w:rPr>
          <w:rFonts w:ascii="David" w:hAnsi="David" w:hint="cs"/>
          <w:sz w:val="32"/>
          <w:szCs w:val="32"/>
          <w:rtl/>
          <w:lang w:bidi="ar-JO"/>
        </w:rPr>
        <w:t>-كارد</w:t>
      </w:r>
      <w:r>
        <w:rPr>
          <w:rFonts w:ascii="David" w:hAnsi="David" w:hint="cs"/>
          <w:sz w:val="32"/>
          <w:szCs w:val="32"/>
          <w:rtl/>
          <w:lang w:bidi="ar-JO"/>
        </w:rPr>
        <w:t xml:space="preserve"> استعدوا لتعزيز </w:t>
      </w:r>
      <w:r w:rsidR="00BE3023">
        <w:rPr>
          <w:rFonts w:ascii="David" w:hAnsi="David" w:hint="cs"/>
          <w:sz w:val="32"/>
          <w:szCs w:val="32"/>
          <w:rtl/>
          <w:lang w:bidi="ar-JO"/>
        </w:rPr>
        <w:t>غرفة</w:t>
      </w:r>
      <w:r>
        <w:rPr>
          <w:rFonts w:ascii="David" w:hAnsi="David" w:hint="cs"/>
          <w:sz w:val="32"/>
          <w:szCs w:val="32"/>
          <w:rtl/>
          <w:lang w:bidi="ar-JO"/>
        </w:rPr>
        <w:t xml:space="preserve"> المتابعة في ضوء افتتاح مباريات اليورو، حيث تعمل الغرفة 7/24 مع طاقم تم تأهيله للتعامل مع حالات الطوارئ. </w:t>
      </w:r>
      <w:r w:rsidR="00BE3023">
        <w:rPr>
          <w:rFonts w:ascii="David" w:hAnsi="David" w:hint="cs"/>
          <w:sz w:val="32"/>
          <w:szCs w:val="32"/>
          <w:rtl/>
          <w:lang w:bidi="ar-JO"/>
        </w:rPr>
        <w:t>وتقوم</w:t>
      </w:r>
      <w:r>
        <w:rPr>
          <w:rFonts w:ascii="David" w:hAnsi="David" w:hint="cs"/>
          <w:sz w:val="32"/>
          <w:szCs w:val="32"/>
          <w:rtl/>
          <w:lang w:bidi="ar-JO"/>
        </w:rPr>
        <w:t xml:space="preserve"> بالإبلاغ عن التحذيرات دون تكلفة لجميع المسافرين للخارج دون </w:t>
      </w:r>
      <w:r w:rsidR="00BE3023">
        <w:rPr>
          <w:rFonts w:ascii="David" w:hAnsi="David" w:hint="cs"/>
          <w:sz w:val="32"/>
          <w:szCs w:val="32"/>
          <w:rtl/>
          <w:lang w:bidi="ar-JO"/>
        </w:rPr>
        <w:t xml:space="preserve">علاقة لشركة السفر المؤمنين فيها. </w:t>
      </w:r>
      <w:r w:rsidR="00BE3023">
        <w:rPr>
          <w:rFonts w:ascii="David" w:hAnsi="David" w:cs="Arial" w:hint="cs"/>
          <w:sz w:val="32"/>
          <w:szCs w:val="32"/>
          <w:rtl/>
          <w:lang w:bidi="ar-JO"/>
        </w:rPr>
        <w:t xml:space="preserve">في </w:t>
      </w:r>
      <w:r w:rsidRPr="005A0910">
        <w:rPr>
          <w:rFonts w:ascii="David" w:hAnsi="David" w:cs="Arial"/>
          <w:sz w:val="32"/>
          <w:szCs w:val="32"/>
          <w:rtl/>
          <w:lang w:bidi="ar-JO"/>
        </w:rPr>
        <w:t xml:space="preserve">منصب رئيس غرفة </w:t>
      </w:r>
      <w:r>
        <w:rPr>
          <w:rFonts w:ascii="David" w:hAnsi="David" w:cs="Arial" w:hint="cs"/>
          <w:sz w:val="32"/>
          <w:szCs w:val="32"/>
          <w:rtl/>
          <w:lang w:bidi="ar-JO"/>
        </w:rPr>
        <w:t>المتابعة</w:t>
      </w:r>
      <w:r>
        <w:rPr>
          <w:rFonts w:ascii="David" w:hAnsi="David" w:cs="Arial"/>
          <w:sz w:val="32"/>
          <w:szCs w:val="32"/>
          <w:rtl/>
          <w:lang w:bidi="ar-JO"/>
        </w:rPr>
        <w:t xml:space="preserve"> تم تعيين لواء (احتياط)</w:t>
      </w:r>
      <w:r>
        <w:rPr>
          <w:rFonts w:ascii="David" w:hAnsi="David" w:cs="Arial" w:hint="cs"/>
          <w:sz w:val="32"/>
          <w:szCs w:val="32"/>
          <w:rtl/>
          <w:lang w:bidi="ar-JO"/>
        </w:rPr>
        <w:t xml:space="preserve"> </w:t>
      </w:r>
      <w:proofErr w:type="spellStart"/>
      <w:r>
        <w:rPr>
          <w:rFonts w:ascii="David" w:hAnsi="David" w:cs="Arial" w:hint="cs"/>
          <w:sz w:val="32"/>
          <w:szCs w:val="32"/>
          <w:rtl/>
          <w:lang w:bidi="ar-JO"/>
        </w:rPr>
        <w:t>يعكوف</w:t>
      </w:r>
      <w:proofErr w:type="spellEnd"/>
      <w:r>
        <w:rPr>
          <w:rFonts w:ascii="David" w:hAnsi="David" w:cs="Arial" w:hint="cs"/>
          <w:sz w:val="32"/>
          <w:szCs w:val="32"/>
          <w:rtl/>
          <w:lang w:bidi="ar-JO"/>
        </w:rPr>
        <w:t xml:space="preserve"> </w:t>
      </w:r>
      <w:proofErr w:type="spellStart"/>
      <w:r>
        <w:rPr>
          <w:rFonts w:ascii="David" w:hAnsi="David" w:cs="Arial" w:hint="cs"/>
          <w:sz w:val="32"/>
          <w:szCs w:val="32"/>
          <w:rtl/>
          <w:lang w:bidi="ar-JO"/>
        </w:rPr>
        <w:t>عميدرور</w:t>
      </w:r>
      <w:proofErr w:type="spellEnd"/>
      <w:r>
        <w:rPr>
          <w:rFonts w:ascii="David" w:hAnsi="David" w:cs="Arial" w:hint="cs"/>
          <w:sz w:val="32"/>
          <w:szCs w:val="32"/>
          <w:rtl/>
          <w:lang w:bidi="ar-JO"/>
        </w:rPr>
        <w:t>، وهو رئيس</w:t>
      </w:r>
      <w:r w:rsidR="00BE3023">
        <w:rPr>
          <w:rFonts w:ascii="David" w:hAnsi="David" w:cs="Arial" w:hint="cs"/>
          <w:sz w:val="32"/>
          <w:szCs w:val="32"/>
          <w:rtl/>
          <w:lang w:bidi="ar-JO"/>
        </w:rPr>
        <w:t xml:space="preserve"> مقر الأمن القومي السابق. وت</w:t>
      </w:r>
      <w:r>
        <w:rPr>
          <w:rFonts w:ascii="David" w:hAnsi="David" w:cs="Arial" w:hint="cs"/>
          <w:sz w:val="32"/>
          <w:szCs w:val="32"/>
          <w:rtl/>
          <w:lang w:bidi="ar-JO"/>
        </w:rPr>
        <w:t xml:space="preserve">قوم </w:t>
      </w:r>
      <w:r w:rsidR="00BE3023">
        <w:rPr>
          <w:rFonts w:ascii="David" w:hAnsi="David" w:cs="Arial" w:hint="cs"/>
          <w:sz w:val="32"/>
          <w:szCs w:val="32"/>
          <w:rtl/>
          <w:lang w:bidi="ar-JO"/>
        </w:rPr>
        <w:t>غرفة</w:t>
      </w:r>
      <w:r>
        <w:rPr>
          <w:rFonts w:ascii="David" w:hAnsi="David" w:cs="Arial" w:hint="cs"/>
          <w:sz w:val="32"/>
          <w:szCs w:val="32"/>
          <w:rtl/>
          <w:lang w:bidi="ar-JO"/>
        </w:rPr>
        <w:t xml:space="preserve"> المتابعة بتحويل التحذيرات والمعلومات الهامة للمسافري</w:t>
      </w:r>
      <w:r w:rsidR="00A71CB5">
        <w:rPr>
          <w:rFonts w:ascii="David" w:hAnsi="David" w:cs="Arial" w:hint="cs"/>
          <w:sz w:val="32"/>
          <w:szCs w:val="32"/>
          <w:rtl/>
          <w:lang w:bidi="ar-JO"/>
        </w:rPr>
        <w:t xml:space="preserve">ن الذين يتواجدون بالقرب من أحداث خطيرة، </w:t>
      </w:r>
      <w:r w:rsidR="00BE3023">
        <w:rPr>
          <w:rFonts w:ascii="David" w:hAnsi="David" w:cs="Arial" w:hint="cs"/>
          <w:sz w:val="32"/>
          <w:szCs w:val="32"/>
          <w:rtl/>
          <w:lang w:bidi="ar-JO"/>
        </w:rPr>
        <w:t>وتقديم</w:t>
      </w:r>
      <w:r w:rsidR="00A71CB5">
        <w:rPr>
          <w:rFonts w:ascii="David" w:hAnsi="David" w:cs="Arial" w:hint="cs"/>
          <w:sz w:val="32"/>
          <w:szCs w:val="32"/>
          <w:rtl/>
          <w:lang w:bidi="ar-JO"/>
        </w:rPr>
        <w:t xml:space="preserve"> المعلومات الهامة والتحذيرات والتي تساعدهم، وذلك من خلال تطبيق جديد متاح ومريح للاستخدام، يعتمد على مصادر موثوقة، وتبليغات من مسافرين تم التأكد منها. </w:t>
      </w:r>
      <w:r>
        <w:rPr>
          <w:rFonts w:ascii="David" w:hAnsi="David" w:cs="Arial" w:hint="cs"/>
          <w:sz w:val="32"/>
          <w:szCs w:val="32"/>
          <w:rtl/>
          <w:lang w:bidi="ar-JO"/>
        </w:rPr>
        <w:t xml:space="preserve"> </w:t>
      </w:r>
    </w:p>
    <w:p w14:paraId="31F5C4F4" w14:textId="20198760" w:rsidR="00A71CB5" w:rsidRDefault="00A71CB5" w:rsidP="00A71CB5">
      <w:pPr>
        <w:rPr>
          <w:rFonts w:ascii="David" w:hAnsi="David"/>
          <w:sz w:val="32"/>
          <w:szCs w:val="32"/>
          <w:rtl/>
          <w:lang w:bidi="ar-JO"/>
        </w:rPr>
      </w:pPr>
      <w:proofErr w:type="spellStart"/>
      <w:r>
        <w:rPr>
          <w:rFonts w:ascii="David" w:hAnsi="David" w:hint="cs"/>
          <w:sz w:val="32"/>
          <w:szCs w:val="32"/>
          <w:rtl/>
          <w:lang w:bidi="ar-JO"/>
        </w:rPr>
        <w:t>رونيت</w:t>
      </w:r>
      <w:proofErr w:type="spellEnd"/>
      <w:r>
        <w:rPr>
          <w:rFonts w:ascii="David" w:hAnsi="David" w:hint="cs"/>
          <w:sz w:val="32"/>
          <w:szCs w:val="32"/>
          <w:rtl/>
          <w:lang w:bidi="ar-JO"/>
        </w:rPr>
        <w:t xml:space="preserve"> سيغل، المديرة العامة </w:t>
      </w:r>
      <w:proofErr w:type="spellStart"/>
      <w:r>
        <w:rPr>
          <w:rFonts w:ascii="David" w:hAnsi="David" w:hint="cs"/>
          <w:sz w:val="32"/>
          <w:szCs w:val="32"/>
          <w:rtl/>
          <w:lang w:bidi="ar-JO"/>
        </w:rPr>
        <w:t>ل</w:t>
      </w:r>
      <w:r w:rsidR="00AC57E8">
        <w:rPr>
          <w:rFonts w:ascii="David" w:hAnsi="David" w:hint="cs"/>
          <w:sz w:val="32"/>
          <w:szCs w:val="32"/>
          <w:rtl/>
          <w:lang w:bidi="ar-JO"/>
        </w:rPr>
        <w:t>باسبورت</w:t>
      </w:r>
      <w:proofErr w:type="spellEnd"/>
      <w:r w:rsidR="00AC57E8">
        <w:rPr>
          <w:rFonts w:ascii="David" w:hAnsi="David" w:hint="cs"/>
          <w:sz w:val="32"/>
          <w:szCs w:val="32"/>
          <w:rtl/>
          <w:lang w:bidi="ar-JO"/>
        </w:rPr>
        <w:t>-كارد</w:t>
      </w:r>
      <w:r>
        <w:rPr>
          <w:rFonts w:ascii="David" w:hAnsi="David" w:hint="cs"/>
          <w:sz w:val="32"/>
          <w:szCs w:val="32"/>
          <w:rtl/>
          <w:lang w:bidi="ar-JO"/>
        </w:rPr>
        <w:t xml:space="preserve"> قالت: "طبيعة السفر للخارج هذا العام مختلفة مقارنة بسنوات سابقة، نلاحظ رغبة بالعودة للسفر إلى الخارج مع تفضيل الوجهات القريبة وإجازات قصيرة أكثر، ويلعب عامل الشعور بالأمان في الوجهة، دورا كبيرا عند الاختيار".</w:t>
      </w:r>
    </w:p>
    <w:p w14:paraId="03AE2080" w14:textId="77777777" w:rsidR="00A02210" w:rsidRDefault="00A02210" w:rsidP="00A02210">
      <w:pPr>
        <w:rPr>
          <w:rFonts w:ascii="David" w:hAnsi="David" w:cs="David"/>
          <w:sz w:val="32"/>
          <w:szCs w:val="32"/>
          <w:rtl/>
        </w:rPr>
      </w:pPr>
    </w:p>
    <w:p w14:paraId="5057EB1B" w14:textId="168FC700" w:rsidR="00A02210" w:rsidRPr="00F9302E" w:rsidRDefault="00A02210" w:rsidP="00A02210">
      <w:pPr>
        <w:rPr>
          <w:rFonts w:ascii="David" w:hAnsi="David"/>
          <w:b/>
          <w:bCs/>
          <w:sz w:val="32"/>
          <w:szCs w:val="32"/>
          <w:rtl/>
          <w:lang w:bidi="ar-JO"/>
        </w:rPr>
      </w:pPr>
      <w:r w:rsidRPr="00F9302E">
        <w:rPr>
          <w:rFonts w:ascii="David" w:hAnsi="David" w:hint="cs"/>
          <w:b/>
          <w:bCs/>
          <w:sz w:val="32"/>
          <w:szCs w:val="32"/>
          <w:rtl/>
          <w:lang w:bidi="ar-JO"/>
        </w:rPr>
        <w:t>الصور المرفقة:</w:t>
      </w:r>
    </w:p>
    <w:p w14:paraId="24D1FD34" w14:textId="3F782508" w:rsidR="00A02210" w:rsidRDefault="00A02210" w:rsidP="00A02210">
      <w:pPr>
        <w:rPr>
          <w:rFonts w:ascii="David" w:hAnsi="David"/>
          <w:sz w:val="32"/>
          <w:szCs w:val="32"/>
          <w:rtl/>
          <w:lang w:bidi="ar-JO"/>
        </w:rPr>
      </w:pPr>
      <w:r>
        <w:rPr>
          <w:rFonts w:ascii="David" w:hAnsi="David" w:hint="cs"/>
          <w:sz w:val="32"/>
          <w:szCs w:val="32"/>
          <w:rtl/>
          <w:lang w:bidi="ar-JO"/>
        </w:rPr>
        <w:t>قائمة</w:t>
      </w:r>
      <w:bookmarkStart w:id="0" w:name="_GoBack"/>
      <w:bookmarkEnd w:id="0"/>
      <w:r>
        <w:rPr>
          <w:rFonts w:ascii="David" w:hAnsi="David" w:hint="cs"/>
          <w:sz w:val="32"/>
          <w:szCs w:val="32"/>
          <w:rtl/>
          <w:lang w:bidi="ar-JO"/>
        </w:rPr>
        <w:t xml:space="preserve"> الدول الـ 10 المفضلة للعطلة الصيفية (بلطف مؤشر </w:t>
      </w:r>
      <w:proofErr w:type="spellStart"/>
      <w:r w:rsidR="00AC57E8">
        <w:rPr>
          <w:rFonts w:ascii="David" w:hAnsi="David" w:hint="cs"/>
          <w:sz w:val="32"/>
          <w:szCs w:val="32"/>
          <w:rtl/>
          <w:lang w:bidi="ar-JO"/>
        </w:rPr>
        <w:t>باسبورت</w:t>
      </w:r>
      <w:proofErr w:type="spellEnd"/>
      <w:r w:rsidR="00AC57E8">
        <w:rPr>
          <w:rFonts w:ascii="David" w:hAnsi="David" w:hint="cs"/>
          <w:sz w:val="32"/>
          <w:szCs w:val="32"/>
          <w:rtl/>
          <w:lang w:bidi="ar-JO"/>
        </w:rPr>
        <w:t>-كارد</w:t>
      </w:r>
      <w:r>
        <w:rPr>
          <w:rFonts w:ascii="David" w:hAnsi="David" w:hint="cs"/>
          <w:sz w:val="32"/>
          <w:szCs w:val="32"/>
          <w:rtl/>
          <w:lang w:bidi="ar-JO"/>
        </w:rPr>
        <w:t>)</w:t>
      </w:r>
    </w:p>
    <w:p w14:paraId="65117C96" w14:textId="271C8C4C" w:rsidR="00A02210" w:rsidRDefault="00D67E7F" w:rsidP="00D67E7F">
      <w:pPr>
        <w:rPr>
          <w:rFonts w:ascii="David" w:hAnsi="David"/>
          <w:sz w:val="32"/>
          <w:szCs w:val="32"/>
          <w:rtl/>
          <w:lang w:bidi="ar-JO"/>
        </w:rPr>
      </w:pPr>
      <w:r>
        <w:rPr>
          <w:rFonts w:ascii="David" w:hAnsi="David" w:hint="cs"/>
          <w:sz w:val="32"/>
          <w:szCs w:val="32"/>
          <w:rtl/>
          <w:lang w:bidi="ar-JO"/>
        </w:rPr>
        <w:t>ال</w:t>
      </w:r>
      <w:r w:rsidR="00A02210">
        <w:rPr>
          <w:rFonts w:ascii="David" w:hAnsi="David" w:hint="cs"/>
          <w:sz w:val="32"/>
          <w:szCs w:val="32"/>
          <w:rtl/>
          <w:lang w:bidi="ar-JO"/>
        </w:rPr>
        <w:t>مديرة</w:t>
      </w:r>
      <w:r>
        <w:rPr>
          <w:rFonts w:ascii="David" w:hAnsi="David" w:hint="cs"/>
          <w:sz w:val="32"/>
          <w:szCs w:val="32"/>
          <w:rtl/>
          <w:lang w:bidi="ar-JO"/>
        </w:rPr>
        <w:t xml:space="preserve"> العامة </w:t>
      </w:r>
      <w:proofErr w:type="spellStart"/>
      <w:r>
        <w:rPr>
          <w:rFonts w:ascii="David" w:hAnsi="David" w:hint="cs"/>
          <w:sz w:val="32"/>
          <w:szCs w:val="32"/>
          <w:rtl/>
          <w:lang w:bidi="ar-JO"/>
        </w:rPr>
        <w:t>ل</w:t>
      </w:r>
      <w:r w:rsidR="00AC57E8">
        <w:rPr>
          <w:rFonts w:ascii="David" w:hAnsi="David" w:hint="cs"/>
          <w:sz w:val="32"/>
          <w:szCs w:val="32"/>
          <w:rtl/>
          <w:lang w:bidi="ar-JO"/>
        </w:rPr>
        <w:t>باسبورت</w:t>
      </w:r>
      <w:proofErr w:type="spellEnd"/>
      <w:r w:rsidR="00AC57E8">
        <w:rPr>
          <w:rFonts w:ascii="David" w:hAnsi="David" w:hint="cs"/>
          <w:sz w:val="32"/>
          <w:szCs w:val="32"/>
          <w:rtl/>
          <w:lang w:bidi="ar-JO"/>
        </w:rPr>
        <w:t>-كارد</w:t>
      </w:r>
      <w:r w:rsidR="00A02210">
        <w:rPr>
          <w:rFonts w:ascii="David" w:hAnsi="David" w:hint="cs"/>
          <w:sz w:val="32"/>
          <w:szCs w:val="32"/>
          <w:rtl/>
          <w:lang w:bidi="ar-JO"/>
        </w:rPr>
        <w:t xml:space="preserve"> </w:t>
      </w:r>
      <w:proofErr w:type="spellStart"/>
      <w:r w:rsidR="00A02210">
        <w:rPr>
          <w:rFonts w:ascii="David" w:hAnsi="David" w:hint="cs"/>
          <w:sz w:val="32"/>
          <w:szCs w:val="32"/>
          <w:rtl/>
          <w:lang w:bidi="ar-JO"/>
        </w:rPr>
        <w:t>رونيت</w:t>
      </w:r>
      <w:proofErr w:type="spellEnd"/>
      <w:r w:rsidR="00A02210">
        <w:rPr>
          <w:rFonts w:ascii="David" w:hAnsi="David" w:hint="cs"/>
          <w:sz w:val="32"/>
          <w:szCs w:val="32"/>
          <w:rtl/>
          <w:lang w:bidi="ar-JO"/>
        </w:rPr>
        <w:t xml:space="preserve"> سيغل. (تصوير هدار كوهين) </w:t>
      </w:r>
      <w:r w:rsidR="00A02210">
        <w:rPr>
          <w:rFonts w:ascii="David" w:hAnsi="David"/>
          <w:sz w:val="32"/>
          <w:szCs w:val="32"/>
          <w:rtl/>
          <w:lang w:bidi="ar-JO"/>
        </w:rPr>
        <w:t>–</w:t>
      </w:r>
      <w:r w:rsidR="00A02210">
        <w:rPr>
          <w:rFonts w:ascii="David" w:hAnsi="David" w:hint="cs"/>
          <w:sz w:val="32"/>
          <w:szCs w:val="32"/>
          <w:rtl/>
          <w:lang w:bidi="ar-JO"/>
        </w:rPr>
        <w:t xml:space="preserve"> متاحة للاستخدام</w:t>
      </w:r>
    </w:p>
    <w:p w14:paraId="3749AD07" w14:textId="43C99B9C" w:rsidR="00A02210" w:rsidRPr="00A02210" w:rsidRDefault="00A02210" w:rsidP="00D67E7F">
      <w:pPr>
        <w:rPr>
          <w:rFonts w:ascii="David" w:hAnsi="David"/>
          <w:sz w:val="32"/>
          <w:szCs w:val="32"/>
          <w:lang w:bidi="ar-JO"/>
        </w:rPr>
      </w:pPr>
      <w:r>
        <w:rPr>
          <w:rFonts w:ascii="David" w:hAnsi="David" w:hint="cs"/>
          <w:sz w:val="32"/>
          <w:szCs w:val="32"/>
          <w:rtl/>
          <w:lang w:bidi="ar-JO"/>
        </w:rPr>
        <w:t xml:space="preserve">مركز المتابعة في </w:t>
      </w:r>
      <w:proofErr w:type="spellStart"/>
      <w:r w:rsidR="00AC57E8">
        <w:rPr>
          <w:rFonts w:ascii="David" w:hAnsi="David" w:hint="cs"/>
          <w:sz w:val="32"/>
          <w:szCs w:val="32"/>
          <w:rtl/>
          <w:lang w:bidi="ar-JO"/>
        </w:rPr>
        <w:t>باسبورت</w:t>
      </w:r>
      <w:proofErr w:type="spellEnd"/>
      <w:r w:rsidR="00AC57E8">
        <w:rPr>
          <w:rFonts w:ascii="David" w:hAnsi="David" w:hint="cs"/>
          <w:sz w:val="32"/>
          <w:szCs w:val="32"/>
          <w:rtl/>
          <w:lang w:bidi="ar-JO"/>
        </w:rPr>
        <w:t>-كارد</w:t>
      </w:r>
      <w:r>
        <w:rPr>
          <w:rFonts w:ascii="David" w:hAnsi="David" w:hint="cs"/>
          <w:sz w:val="32"/>
          <w:szCs w:val="32"/>
          <w:rtl/>
          <w:lang w:bidi="ar-JO"/>
        </w:rPr>
        <w:t xml:space="preserve">. </w:t>
      </w:r>
      <w:r w:rsidR="00D67E7F">
        <w:rPr>
          <w:rFonts w:ascii="David" w:hAnsi="David" w:hint="cs"/>
          <w:sz w:val="32"/>
          <w:szCs w:val="32"/>
          <w:rtl/>
          <w:lang w:bidi="ar-JO"/>
        </w:rPr>
        <w:t>(</w:t>
      </w:r>
      <w:r>
        <w:rPr>
          <w:rFonts w:ascii="David" w:hAnsi="David" w:hint="cs"/>
          <w:sz w:val="32"/>
          <w:szCs w:val="32"/>
          <w:rtl/>
          <w:lang w:bidi="ar-JO"/>
        </w:rPr>
        <w:t>تصوير علاقات عامة. متاحة للاستخدام).</w:t>
      </w:r>
    </w:p>
    <w:sectPr w:rsidR="00A02210" w:rsidRPr="00A02210" w:rsidSect="0001051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4B00"/>
    <w:multiLevelType w:val="hybridMultilevel"/>
    <w:tmpl w:val="4A787394"/>
    <w:lvl w:ilvl="0" w:tplc="CB4EEC8C">
      <w:start w:val="4"/>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A1A"/>
    <w:rsid w:val="00010516"/>
    <w:rsid w:val="000A5C4B"/>
    <w:rsid w:val="00137BDD"/>
    <w:rsid w:val="00142F3A"/>
    <w:rsid w:val="001A0951"/>
    <w:rsid w:val="001C4A1A"/>
    <w:rsid w:val="00206718"/>
    <w:rsid w:val="00220828"/>
    <w:rsid w:val="00360B9C"/>
    <w:rsid w:val="00374B53"/>
    <w:rsid w:val="003B39C2"/>
    <w:rsid w:val="0040516B"/>
    <w:rsid w:val="00446F9B"/>
    <w:rsid w:val="0044706F"/>
    <w:rsid w:val="00464B13"/>
    <w:rsid w:val="005A0910"/>
    <w:rsid w:val="00615843"/>
    <w:rsid w:val="00653F69"/>
    <w:rsid w:val="006635EE"/>
    <w:rsid w:val="006820A9"/>
    <w:rsid w:val="00691107"/>
    <w:rsid w:val="00740123"/>
    <w:rsid w:val="007F6948"/>
    <w:rsid w:val="00875360"/>
    <w:rsid w:val="008D117E"/>
    <w:rsid w:val="00905B72"/>
    <w:rsid w:val="00975CF0"/>
    <w:rsid w:val="009905ED"/>
    <w:rsid w:val="009F3E63"/>
    <w:rsid w:val="00A02210"/>
    <w:rsid w:val="00A12AB2"/>
    <w:rsid w:val="00A51DDA"/>
    <w:rsid w:val="00A71CB5"/>
    <w:rsid w:val="00AB13BC"/>
    <w:rsid w:val="00AC57E8"/>
    <w:rsid w:val="00BE3023"/>
    <w:rsid w:val="00BF5F5B"/>
    <w:rsid w:val="00D11817"/>
    <w:rsid w:val="00D37650"/>
    <w:rsid w:val="00D53EB3"/>
    <w:rsid w:val="00D67E7F"/>
    <w:rsid w:val="00DD244E"/>
    <w:rsid w:val="00DF3C94"/>
    <w:rsid w:val="00E45FAA"/>
    <w:rsid w:val="00E47F61"/>
    <w:rsid w:val="00E5332F"/>
    <w:rsid w:val="00F82917"/>
    <w:rsid w:val="00F930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D86CE"/>
  <w15:chartTrackingRefBased/>
  <w15:docId w15:val="{B3A903F0-1C5B-4CCE-BAA9-4615379A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5360"/>
    <w:pPr>
      <w:ind w:left="720"/>
      <w:contextualSpacing/>
    </w:pPr>
    <w:rPr>
      <w:kern w:val="0"/>
      <w14:ligatures w14:val="none"/>
    </w:rPr>
  </w:style>
  <w:style w:type="table" w:styleId="a4">
    <w:name w:val="Table Grid"/>
    <w:basedOn w:val="a1"/>
    <w:uiPriority w:val="39"/>
    <w:rsid w:val="0087536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Revision"/>
    <w:hidden/>
    <w:uiPriority w:val="99"/>
    <w:semiHidden/>
    <w:rsid w:val="00142F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517</Words>
  <Characters>2589</Characters>
  <Application>Microsoft Office Word</Application>
  <DocSecurity>0</DocSecurity>
  <Lines>21</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dc:description/>
  <cp:lastModifiedBy>user</cp:lastModifiedBy>
  <cp:revision>17</cp:revision>
  <dcterms:created xsi:type="dcterms:W3CDTF">2024-06-17T05:20:00Z</dcterms:created>
  <dcterms:modified xsi:type="dcterms:W3CDTF">2024-06-20T08:28:00Z</dcterms:modified>
</cp:coreProperties>
</file>